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6DC" w:rsidRDefault="009956DC"/>
    <w:p w:rsidR="009956DC" w:rsidRDefault="009956DC">
      <w:bookmarkStart w:id="0" w:name="_GoBack"/>
      <w:bookmarkEnd w:id="0"/>
    </w:p>
    <w:p w:rsidR="009956DC" w:rsidRDefault="009736CF">
      <w:r>
        <w:rPr>
          <w:rFonts w:ascii="Comic Sans MS" w:eastAsia="Comic Sans MS" w:hAnsi="Comic Sans MS" w:cs="Comic Sans MS"/>
        </w:rPr>
        <w:t>Dear Parents,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ab/>
        <w:t xml:space="preserve">I want to let you know of an approach to teaching that I use.  It is called the </w:t>
      </w:r>
      <w:r>
        <w:rPr>
          <w:rFonts w:ascii="Comic Sans MS" w:eastAsia="Comic Sans MS" w:hAnsi="Comic Sans MS" w:cs="Comic Sans MS"/>
          <w:i/>
        </w:rPr>
        <w:t>Responsive Classroom</w:t>
      </w:r>
      <w:r>
        <w:rPr>
          <w:rFonts w:ascii="Comic Sans MS" w:eastAsia="Comic Sans MS" w:hAnsi="Comic Sans MS" w:cs="Comic Sans MS"/>
        </w:rPr>
        <w:t xml:space="preserve"> approach.  It has been used successfully by elementary teachers in schools around the country for over twenty years to create learning environments where children thrive academically, socially, and emotionally.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ab/>
        <w:t xml:space="preserve">The </w:t>
      </w:r>
      <w:r>
        <w:rPr>
          <w:rFonts w:ascii="Comic Sans MS" w:eastAsia="Comic Sans MS" w:hAnsi="Comic Sans MS" w:cs="Comic Sans MS"/>
          <w:i/>
        </w:rPr>
        <w:t xml:space="preserve">Responsive Classroom </w:t>
      </w:r>
      <w:r>
        <w:rPr>
          <w:rFonts w:ascii="Comic Sans MS" w:eastAsia="Comic Sans MS" w:hAnsi="Comic Sans MS" w:cs="Comic Sans MS"/>
        </w:rPr>
        <w:t>approach was deve</w:t>
      </w:r>
      <w:r>
        <w:rPr>
          <w:rFonts w:ascii="Comic Sans MS" w:eastAsia="Comic Sans MS" w:hAnsi="Comic Sans MS" w:cs="Comic Sans MS"/>
        </w:rPr>
        <w:t>loped by classroom teachers.  It emphasizes teaching children to take care of themselves, each other, and the school environment so that everyone can learn at his/her best throughout the day.  You will also see a strong emphasis on students setting goals f</w:t>
      </w:r>
      <w:r>
        <w:rPr>
          <w:rFonts w:ascii="Comic Sans MS" w:eastAsia="Comic Sans MS" w:hAnsi="Comic Sans MS" w:cs="Comic Sans MS"/>
        </w:rPr>
        <w:t xml:space="preserve">or their learning and taking responsibility for reaching those goals.  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  <w:b/>
        </w:rPr>
        <w:t>Guiding Principles</w:t>
      </w:r>
    </w:p>
    <w:p w:rsidR="009956DC" w:rsidRDefault="009956DC"/>
    <w:p w:rsidR="009956DC" w:rsidRDefault="009736CF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>Learning social skills is as important as learning academic skills.</w:t>
      </w:r>
    </w:p>
    <w:p w:rsidR="009956DC" w:rsidRDefault="009736CF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>How children learn is as important as what they learn:  Process and content go hand in hand.</w:t>
      </w:r>
    </w:p>
    <w:p w:rsidR="009956DC" w:rsidRDefault="009736CF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>Ch</w:t>
      </w:r>
      <w:r>
        <w:rPr>
          <w:rFonts w:ascii="Comic Sans MS" w:eastAsia="Comic Sans MS" w:hAnsi="Comic Sans MS" w:cs="Comic Sans MS"/>
        </w:rPr>
        <w:t>ildren gain knowledge most effectively through social interaction.</w:t>
      </w:r>
    </w:p>
    <w:p w:rsidR="009956DC" w:rsidRDefault="009736CF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>To be successful academically and socially, children need to learn cooperation, assertion, responsibility, empathy, and self-control.</w:t>
      </w:r>
    </w:p>
    <w:p w:rsidR="009956DC" w:rsidRDefault="009736CF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 xml:space="preserve">Knowing the </w:t>
      </w:r>
      <w:proofErr w:type="gramStart"/>
      <w:r>
        <w:rPr>
          <w:rFonts w:ascii="Comic Sans MS" w:eastAsia="Comic Sans MS" w:hAnsi="Comic Sans MS" w:cs="Comic Sans MS"/>
        </w:rPr>
        <w:t>children</w:t>
      </w:r>
      <w:proofErr w:type="gramEnd"/>
      <w:r>
        <w:rPr>
          <w:rFonts w:ascii="Comic Sans MS" w:eastAsia="Comic Sans MS" w:hAnsi="Comic Sans MS" w:cs="Comic Sans MS"/>
        </w:rPr>
        <w:t xml:space="preserve"> we teach-individually, culturally,</w:t>
      </w:r>
      <w:r>
        <w:rPr>
          <w:rFonts w:ascii="Comic Sans MS" w:eastAsia="Comic Sans MS" w:hAnsi="Comic Sans MS" w:cs="Comic Sans MS"/>
        </w:rPr>
        <w:t xml:space="preserve"> and developmentally-is as important as knowing the content we teach.</w:t>
      </w:r>
    </w:p>
    <w:p w:rsidR="009956DC" w:rsidRDefault="009736CF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>How the adults at school work together is as important as how skillful each individual teacher is:  Lasting change begins with the adult community.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  <w:b/>
        </w:rPr>
        <w:t>Teaching Practices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ab/>
        <w:t xml:space="preserve">The </w:t>
      </w:r>
      <w:r>
        <w:rPr>
          <w:rFonts w:ascii="Comic Sans MS" w:eastAsia="Comic Sans MS" w:hAnsi="Comic Sans MS" w:cs="Comic Sans MS"/>
          <w:i/>
        </w:rPr>
        <w:t>Responsive C</w:t>
      </w:r>
      <w:r>
        <w:rPr>
          <w:rFonts w:ascii="Comic Sans MS" w:eastAsia="Comic Sans MS" w:hAnsi="Comic Sans MS" w:cs="Comic Sans MS"/>
          <w:i/>
        </w:rPr>
        <w:t>lassroom</w:t>
      </w:r>
      <w:r>
        <w:rPr>
          <w:rFonts w:ascii="Comic Sans MS" w:eastAsia="Comic Sans MS" w:hAnsi="Comic Sans MS" w:cs="Comic Sans MS"/>
        </w:rPr>
        <w:t xml:space="preserve"> approach includes all of the following main parts.  We will be using these in our classroom this year.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  <w:b/>
        </w:rPr>
        <w:t xml:space="preserve">Morning Meeting </w:t>
      </w:r>
      <w:r>
        <w:rPr>
          <w:rFonts w:ascii="Comic Sans MS" w:eastAsia="Comic Sans MS" w:hAnsi="Comic Sans MS" w:cs="Comic Sans MS"/>
        </w:rPr>
        <w:t>(A letter was sent on Friday last week explaining the Morning Meeting.)</w:t>
      </w:r>
    </w:p>
    <w:p w:rsidR="009956DC" w:rsidRDefault="009956DC"/>
    <w:p w:rsidR="009956DC" w:rsidRDefault="009956DC"/>
    <w:p w:rsidR="009956DC" w:rsidRDefault="009736CF">
      <w:r>
        <w:rPr>
          <w:rFonts w:ascii="Comic Sans MS" w:eastAsia="Comic Sans MS" w:hAnsi="Comic Sans MS" w:cs="Comic Sans MS"/>
          <w:b/>
        </w:rPr>
        <w:t>Rules and Logical Consequences</w:t>
      </w:r>
    </w:p>
    <w:p w:rsidR="009956DC" w:rsidRDefault="009736CF">
      <w:r>
        <w:rPr>
          <w:rFonts w:ascii="Comic Sans MS" w:eastAsia="Comic Sans MS" w:hAnsi="Comic Sans MS" w:cs="Comic Sans MS"/>
        </w:rPr>
        <w:lastRenderedPageBreak/>
        <w:t>After we have finished</w:t>
      </w:r>
      <w:r>
        <w:rPr>
          <w:rFonts w:ascii="Comic Sans MS" w:eastAsia="Comic Sans MS" w:hAnsi="Comic Sans MS" w:cs="Comic Sans MS"/>
        </w:rPr>
        <w:t xml:space="preserve"> with Hopes and Dreams (goals), the teacher and children create class rules that will allow everyone to do his/her best learning. Once these rules are developed, they will be sent home to you. When children break the rules, there are clear and non-punitive</w:t>
      </w:r>
      <w:r>
        <w:rPr>
          <w:rFonts w:ascii="Comic Sans MS" w:eastAsia="Comic Sans MS" w:hAnsi="Comic Sans MS" w:cs="Comic Sans MS"/>
        </w:rPr>
        <w:t xml:space="preserve"> consequences that help them learn from the mistake.  The approach teaches responsibility and self-control.  A “Deep Breath” area is also provided for minor lapses of self-control during class (e.g. calling out after a reminder has been given already).  Th</w:t>
      </w:r>
      <w:r>
        <w:rPr>
          <w:rFonts w:ascii="Comic Sans MS" w:eastAsia="Comic Sans MS" w:hAnsi="Comic Sans MS" w:cs="Comic Sans MS"/>
        </w:rPr>
        <w:t xml:space="preserve">is gives children time to reflect, regain self-control, and return to the group quickly when they are ready. 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  <w:b/>
        </w:rPr>
        <w:t>Guided Discovery</w:t>
      </w:r>
    </w:p>
    <w:p w:rsidR="009956DC" w:rsidRDefault="009736CF">
      <w:r>
        <w:rPr>
          <w:rFonts w:ascii="Comic Sans MS" w:eastAsia="Comic Sans MS" w:hAnsi="Comic Sans MS" w:cs="Comic Sans MS"/>
        </w:rPr>
        <w:t>This is a structured way of introducing materials so that children become interested and motivated to explore different ways to use the materials (e.g. colored pencils, calculators, pattern blocks, snap cubes).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  <w:b/>
        </w:rPr>
        <w:t>Classroom Organization</w:t>
      </w:r>
    </w:p>
    <w:p w:rsidR="009956DC" w:rsidRDefault="009736CF">
      <w:r>
        <w:rPr>
          <w:rFonts w:ascii="Comic Sans MS" w:eastAsia="Comic Sans MS" w:hAnsi="Comic Sans MS" w:cs="Comic Sans MS"/>
        </w:rPr>
        <w:t>This involves arrangi</w:t>
      </w:r>
      <w:r>
        <w:rPr>
          <w:rFonts w:ascii="Comic Sans MS" w:eastAsia="Comic Sans MS" w:hAnsi="Comic Sans MS" w:cs="Comic Sans MS"/>
        </w:rPr>
        <w:t>ng materials, furniture, and displays in ways that encourage learning, positive social interaction, and independence in children.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>If you have any specific questions, please feel free to email me.  I look forward to a productive and joyful year with your c</w:t>
      </w:r>
      <w:r>
        <w:rPr>
          <w:rFonts w:ascii="Comic Sans MS" w:eastAsia="Comic Sans MS" w:hAnsi="Comic Sans MS" w:cs="Comic Sans MS"/>
        </w:rPr>
        <w:t>hild!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Sincerely,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Denise </w:t>
      </w:r>
      <w:r>
        <w:rPr>
          <w:rFonts w:ascii="Comic Sans MS" w:eastAsia="Comic Sans MS" w:hAnsi="Comic Sans MS" w:cs="Comic Sans MS"/>
        </w:rPr>
        <w:t>Russell</w:t>
      </w:r>
    </w:p>
    <w:p w:rsidR="009956DC" w:rsidRDefault="009956DC"/>
    <w:p w:rsidR="009956DC" w:rsidRDefault="009736CF">
      <w:r>
        <w:rPr>
          <w:rFonts w:ascii="Comic Sans MS" w:eastAsia="Comic Sans MS" w:hAnsi="Comic Sans MS" w:cs="Comic Sans MS"/>
        </w:rPr>
        <w:tab/>
      </w:r>
    </w:p>
    <w:p w:rsidR="009956DC" w:rsidRDefault="009956DC"/>
    <w:sectPr w:rsidR="009956D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FB"/>
    <w:multiLevelType w:val="multilevel"/>
    <w:tmpl w:val="11E832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C"/>
    <w:rsid w:val="009736CF"/>
    <w:rsid w:val="009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2BD7B-1BC0-4AB7-BE15-115D803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Fogarty</dc:creator>
  <cp:lastModifiedBy>Susan Fogarty</cp:lastModifiedBy>
  <cp:revision>2</cp:revision>
  <dcterms:created xsi:type="dcterms:W3CDTF">2016-10-26T14:44:00Z</dcterms:created>
  <dcterms:modified xsi:type="dcterms:W3CDTF">2016-10-26T14:44:00Z</dcterms:modified>
</cp:coreProperties>
</file>